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68E7C" w14:textId="77777777" w:rsidR="004D5157" w:rsidRDefault="004D5157" w:rsidP="004D5157"/>
    <w:p w14:paraId="6CB68E7D" w14:textId="77777777" w:rsidR="004D5157" w:rsidRDefault="004D5157" w:rsidP="004D5157">
      <w:pPr>
        <w:jc w:val="center"/>
        <w:rPr>
          <w:b/>
          <w:bCs/>
          <w:sz w:val="28"/>
          <w:szCs w:val="28"/>
        </w:rPr>
      </w:pPr>
      <w:r>
        <w:t xml:space="preserve">                </w:t>
      </w:r>
      <w:r>
        <w:rPr>
          <w:b/>
          <w:bCs/>
          <w:sz w:val="28"/>
          <w:szCs w:val="28"/>
        </w:rPr>
        <w:t>Media Assets Center: Router Button Locations</w:t>
      </w:r>
    </w:p>
    <w:p w14:paraId="6CB68E7E" w14:textId="77777777" w:rsidR="004D5157" w:rsidRDefault="004D5157" w:rsidP="004D5157">
      <w:pPr>
        <w:rPr>
          <w:b/>
          <w:bCs/>
        </w:rPr>
      </w:pPr>
    </w:p>
    <w:p w14:paraId="6CB68E80" w14:textId="77777777" w:rsidR="004D5157" w:rsidRDefault="004D5157" w:rsidP="004D5157">
      <w:r>
        <w:rPr>
          <w:noProof/>
        </w:rPr>
        <w:drawing>
          <wp:inline distT="0" distB="0" distL="0" distR="0" wp14:anchorId="6CB68E9C" wp14:editId="6CB68E9D">
            <wp:extent cx="5819775" cy="2886075"/>
            <wp:effectExtent l="19050" t="0" r="9525" b="0"/>
            <wp:docPr id="1" name="Picture 13" descr="photo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hoto (3)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B68E81" w14:textId="77777777" w:rsidR="004D5157" w:rsidRDefault="004D5157" w:rsidP="004D5157"/>
    <w:p w14:paraId="6CB68E82" w14:textId="706CC86B" w:rsidR="004D5157" w:rsidRDefault="004D5157" w:rsidP="004D5157">
      <w:r>
        <w:rPr>
          <w:b/>
          <w:bCs/>
        </w:rPr>
        <w:t xml:space="preserve">1 – ARCSV – </w:t>
      </w:r>
      <w:r w:rsidR="009C46DC">
        <w:t>Quantel Ports (</w:t>
      </w:r>
      <w:r>
        <w:t>ARCSV0</w:t>
      </w:r>
      <w:r w:rsidR="009C46DC">
        <w:t>4</w:t>
      </w:r>
      <w:r>
        <w:t>, Port</w:t>
      </w:r>
      <w:r w:rsidR="009C46DC">
        <w:t xml:space="preserve"> 5</w:t>
      </w:r>
      <w:r>
        <w:t xml:space="preserve"> is </w:t>
      </w:r>
      <w:r w:rsidR="009C46DC">
        <w:t>1-</w:t>
      </w:r>
      <w:r>
        <w:t>4</w:t>
      </w:r>
      <w:r w:rsidR="009C46DC">
        <w:t>-5</w:t>
      </w:r>
      <w:r>
        <w:t>)</w:t>
      </w:r>
    </w:p>
    <w:p w14:paraId="6CB68E83" w14:textId="77777777" w:rsidR="004D5157" w:rsidRDefault="004D5157" w:rsidP="004D5157">
      <w:r>
        <w:rPr>
          <w:b/>
          <w:bCs/>
        </w:rPr>
        <w:t>2 – QPLAY</w:t>
      </w:r>
      <w:r>
        <w:t xml:space="preserve"> – </w:t>
      </w:r>
    </w:p>
    <w:p w14:paraId="6CB68E84" w14:textId="18519A5F" w:rsidR="004D5157" w:rsidRDefault="004D5157" w:rsidP="004D5157">
      <w:r>
        <w:rPr>
          <w:b/>
          <w:bCs/>
        </w:rPr>
        <w:t>3 – EVS</w:t>
      </w:r>
      <w:r>
        <w:t xml:space="preserve"> – EVS Servers</w:t>
      </w:r>
      <w:r w:rsidR="009C46DC">
        <w:t xml:space="preserve"> (Server 3-1 is 3-3-1)</w:t>
      </w:r>
    </w:p>
    <w:p w14:paraId="6CB68E85" w14:textId="5BE7A6F1" w:rsidR="004D5157" w:rsidRDefault="004D5157" w:rsidP="004D5157">
      <w:r>
        <w:rPr>
          <w:b/>
          <w:bCs/>
        </w:rPr>
        <w:t>4 – STDCV</w:t>
      </w:r>
      <w:r>
        <w:t xml:space="preserve"> – </w:t>
      </w:r>
      <w:r w:rsidR="009C46DC">
        <w:t xml:space="preserve">SD Standards Converters (STDCV 1-4, </w:t>
      </w:r>
      <w:r>
        <w:t>Alchemist (STDCV 7 -8) and Frame Rate Converter (STDCV 10)</w:t>
      </w:r>
    </w:p>
    <w:p w14:paraId="6CB68E86" w14:textId="0B964FE3" w:rsidR="004D5157" w:rsidRDefault="004D5157" w:rsidP="004D5157">
      <w:r>
        <w:rPr>
          <w:b/>
          <w:bCs/>
        </w:rPr>
        <w:t>5 – PC</w:t>
      </w:r>
      <w:r>
        <w:t xml:space="preserve"> – Mac Pro (</w:t>
      </w:r>
      <w:r w:rsidR="009C46DC">
        <w:t>Mac 4 is 5-4</w:t>
      </w:r>
      <w:r>
        <w:t>)</w:t>
      </w:r>
    </w:p>
    <w:p w14:paraId="6CB68E87" w14:textId="5A119B5C" w:rsidR="004D5157" w:rsidRDefault="004D5157" w:rsidP="004D5157">
      <w:r>
        <w:rPr>
          <w:b/>
          <w:bCs/>
        </w:rPr>
        <w:t>6 – TC GEN</w:t>
      </w:r>
      <w:r w:rsidR="00EE7C2A">
        <w:t xml:space="preserve"> - Time Code Generators (TC </w:t>
      </w:r>
      <w:r>
        <w:t>GEN</w:t>
      </w:r>
      <w:r w:rsidR="00EE7C2A">
        <w:t xml:space="preserve"> 2 is 6-2</w:t>
      </w:r>
      <w:r>
        <w:t>)</w:t>
      </w:r>
    </w:p>
    <w:p w14:paraId="6CB68E88" w14:textId="74377815" w:rsidR="004D5157" w:rsidRDefault="004D5157" w:rsidP="004D5157">
      <w:r>
        <w:rPr>
          <w:b/>
          <w:bCs/>
        </w:rPr>
        <w:t>7 – UDX</w:t>
      </w:r>
      <w:r>
        <w:t xml:space="preserve"> – Up </w:t>
      </w:r>
      <w:proofErr w:type="gramStart"/>
      <w:r>
        <w:t>Down</w:t>
      </w:r>
      <w:proofErr w:type="gramEnd"/>
      <w:r>
        <w:t xml:space="preserve"> Cross Converters (UDXC </w:t>
      </w:r>
      <w:r w:rsidR="006C5EE2">
        <w:t>6 is 7-6</w:t>
      </w:r>
      <w:r>
        <w:t>)</w:t>
      </w:r>
    </w:p>
    <w:p w14:paraId="6CB68E89" w14:textId="106D4F98" w:rsidR="004D5157" w:rsidRDefault="004D5157" w:rsidP="004D5157">
      <w:r>
        <w:rPr>
          <w:b/>
          <w:bCs/>
        </w:rPr>
        <w:t>8 – VTR</w:t>
      </w:r>
      <w:r>
        <w:t xml:space="preserve"> – all decks</w:t>
      </w:r>
      <w:r w:rsidR="006C5EE2">
        <w:t xml:space="preserve"> (VTR 1254 is 8-1-2-5-4)</w:t>
      </w:r>
      <w:bookmarkStart w:id="0" w:name="_GoBack"/>
      <w:bookmarkEnd w:id="0"/>
    </w:p>
    <w:p w14:paraId="6CB68E8A" w14:textId="1CE5BC44" w:rsidR="004D5157" w:rsidRDefault="004D5157" w:rsidP="004D5157">
      <w:r>
        <w:rPr>
          <w:b/>
          <w:bCs/>
        </w:rPr>
        <w:t>9 – TL</w:t>
      </w:r>
      <w:r>
        <w:t xml:space="preserve"> – Tie-lines</w:t>
      </w:r>
      <w:r w:rsidR="006C5EE2">
        <w:t xml:space="preserve"> (TL 12 is 9-1-2)</w:t>
      </w:r>
    </w:p>
    <w:p w14:paraId="6CB68E8B" w14:textId="77777777" w:rsidR="004D5157" w:rsidRDefault="004D5157" w:rsidP="004D5157">
      <w:r>
        <w:rPr>
          <w:b/>
          <w:bCs/>
        </w:rPr>
        <w:t>0 – QC</w:t>
      </w:r>
      <w:r>
        <w:t xml:space="preserve"> – QC Stations (QC 1-8, QC 108, QC 120, QC 132)</w:t>
      </w:r>
    </w:p>
    <w:p w14:paraId="6CB68E8C" w14:textId="77777777" w:rsidR="004D5157" w:rsidRDefault="004D5157" w:rsidP="004D5157">
      <w:r>
        <w:rPr>
          <w:b/>
          <w:bCs/>
        </w:rPr>
        <w:t>S – AUX</w:t>
      </w:r>
      <w:r>
        <w:t xml:space="preserve"> – SD Decks (ex. VTR1254S)</w:t>
      </w:r>
    </w:p>
    <w:p w14:paraId="6CB68E8D" w14:textId="77777777" w:rsidR="004D5157" w:rsidRDefault="004D5157" w:rsidP="004D5157">
      <w:pPr>
        <w:rPr>
          <w:b/>
          <w:bCs/>
        </w:rPr>
      </w:pPr>
      <w:r>
        <w:rPr>
          <w:b/>
          <w:bCs/>
        </w:rPr>
        <w:t xml:space="preserve">BLACK </w:t>
      </w:r>
    </w:p>
    <w:p w14:paraId="6CB68E8E" w14:textId="77777777" w:rsidR="004D5157" w:rsidRDefault="004D5157" w:rsidP="004D5157">
      <w:r>
        <w:t>                HD BLK – BLACK</w:t>
      </w:r>
      <w:r w:rsidR="005A5F72">
        <w:t>_</w:t>
      </w:r>
      <w:r>
        <w:t>1</w:t>
      </w:r>
    </w:p>
    <w:p w14:paraId="6CB68E8F" w14:textId="77777777" w:rsidR="004D5157" w:rsidRDefault="004D5157" w:rsidP="004D5157">
      <w:r>
        <w:t xml:space="preserve">                NTSC BLK </w:t>
      </w:r>
      <w:r w:rsidR="005A5F72">
        <w:t>–</w:t>
      </w:r>
      <w:r>
        <w:t xml:space="preserve"> BLACK</w:t>
      </w:r>
      <w:r w:rsidR="005A5F72">
        <w:t>_</w:t>
      </w:r>
      <w:r>
        <w:t>S</w:t>
      </w:r>
    </w:p>
    <w:p w14:paraId="6CB68E90" w14:textId="77777777" w:rsidR="004D5157" w:rsidRDefault="004D5157" w:rsidP="004D5157">
      <w:r>
        <w:t>                SD PAL BLK – BLACK</w:t>
      </w:r>
      <w:r w:rsidR="005A5F72">
        <w:t>_</w:t>
      </w:r>
      <w:r>
        <w:t>SP</w:t>
      </w:r>
    </w:p>
    <w:p w14:paraId="6CB68E91" w14:textId="77777777" w:rsidR="004D5157" w:rsidRDefault="004D5157" w:rsidP="004D5157">
      <w:r>
        <w:tab/>
        <w:t xml:space="preserve">  HD PAL BLK – BLACK</w:t>
      </w:r>
      <w:r w:rsidR="005A5F72">
        <w:t>_</w:t>
      </w:r>
      <w:r>
        <w:t>P</w:t>
      </w:r>
    </w:p>
    <w:p w14:paraId="6CB68E92" w14:textId="77777777" w:rsidR="004D5157" w:rsidRDefault="004D5157" w:rsidP="004D5157">
      <w:pPr>
        <w:rPr>
          <w:b/>
          <w:bCs/>
        </w:rPr>
      </w:pPr>
      <w:r>
        <w:rPr>
          <w:b/>
          <w:bCs/>
        </w:rPr>
        <w:t xml:space="preserve">BARS     </w:t>
      </w:r>
    </w:p>
    <w:p w14:paraId="6CB68E93" w14:textId="77777777" w:rsidR="004D5157" w:rsidRDefault="004D5157" w:rsidP="004D5157">
      <w:r>
        <w:t>                HD BARS – BARS</w:t>
      </w:r>
      <w:r w:rsidR="005A5F72">
        <w:t>_</w:t>
      </w:r>
      <w:r>
        <w:t>1</w:t>
      </w:r>
    </w:p>
    <w:p w14:paraId="6CB68E94" w14:textId="77777777" w:rsidR="004D5157" w:rsidRDefault="004D5157" w:rsidP="004D5157">
      <w:r>
        <w:t xml:space="preserve">                NTSC BARS </w:t>
      </w:r>
      <w:r w:rsidR="005A5F72">
        <w:t>–</w:t>
      </w:r>
      <w:r>
        <w:t xml:space="preserve"> BARS</w:t>
      </w:r>
      <w:r w:rsidR="005A5F72">
        <w:t>_</w:t>
      </w:r>
      <w:r>
        <w:t>S</w:t>
      </w:r>
    </w:p>
    <w:p w14:paraId="6CB68E95" w14:textId="77777777" w:rsidR="004D5157" w:rsidRDefault="004D5157" w:rsidP="004D5157">
      <w:r>
        <w:t>                SD PAL BARS – BARS</w:t>
      </w:r>
      <w:r w:rsidR="005A5F72">
        <w:t>_</w:t>
      </w:r>
      <w:r>
        <w:t>SP</w:t>
      </w:r>
    </w:p>
    <w:p w14:paraId="6CB68E96" w14:textId="77777777" w:rsidR="004D5157" w:rsidRDefault="004D5157" w:rsidP="004D5157">
      <w:r>
        <w:tab/>
        <w:t xml:space="preserve"> HD PAL BARS </w:t>
      </w:r>
      <w:r w:rsidR="005A5F72">
        <w:t>–</w:t>
      </w:r>
      <w:r>
        <w:t xml:space="preserve"> BARS</w:t>
      </w:r>
      <w:r w:rsidR="005A5F72">
        <w:t>_</w:t>
      </w:r>
      <w:r>
        <w:t>P</w:t>
      </w:r>
    </w:p>
    <w:p w14:paraId="6CB68E97" w14:textId="77777777" w:rsidR="004D5157" w:rsidRDefault="004D5157" w:rsidP="004D5157">
      <w:r>
        <w:rPr>
          <w:b/>
          <w:bCs/>
        </w:rPr>
        <w:t>BROADCAST</w:t>
      </w:r>
      <w:r>
        <w:t xml:space="preserve"> – used when using the Universal VTR Controller for more than 1 deck at</w:t>
      </w:r>
    </w:p>
    <w:p w14:paraId="6CB68E98" w14:textId="77777777" w:rsidR="004D5157" w:rsidRDefault="004D5157" w:rsidP="004D5157"/>
    <w:p w14:paraId="6CB68E99" w14:textId="77777777" w:rsidR="004D5157" w:rsidRDefault="004D5157" w:rsidP="004D5157">
      <w:pPr>
        <w:rPr>
          <w:b/>
          <w:bCs/>
        </w:rPr>
      </w:pPr>
      <w:r>
        <w:rPr>
          <w:b/>
          <w:bCs/>
        </w:rPr>
        <w:t>Note for SD Decks</w:t>
      </w:r>
    </w:p>
    <w:p w14:paraId="6CB68E9A" w14:textId="77777777" w:rsidR="004D5157" w:rsidRDefault="004D5157" w:rsidP="004D5157"/>
    <w:p w14:paraId="6CB68E9B" w14:textId="77777777" w:rsidR="00877561" w:rsidRPr="008847F9" w:rsidRDefault="004D5157" w:rsidP="0021455F">
      <w:r>
        <w:t xml:space="preserve">When punching up a SD deck, you will need to press </w:t>
      </w:r>
      <w:r>
        <w:rPr>
          <w:b/>
          <w:bCs/>
        </w:rPr>
        <w:t>S-Aux</w:t>
      </w:r>
      <w:r>
        <w:t xml:space="preserve"> after the VTR number. (ex. VTR1091</w:t>
      </w:r>
      <w:r>
        <w:rPr>
          <w:b/>
          <w:bCs/>
        </w:rPr>
        <w:t>S</w:t>
      </w:r>
      <w:r>
        <w:t>)</w:t>
      </w:r>
    </w:p>
    <w:sectPr w:rsidR="00877561" w:rsidRPr="008847F9" w:rsidSect="00415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55F"/>
    <w:rsid w:val="000A66C6"/>
    <w:rsid w:val="0011299F"/>
    <w:rsid w:val="00152FB3"/>
    <w:rsid w:val="0021455F"/>
    <w:rsid w:val="004151ED"/>
    <w:rsid w:val="004930FA"/>
    <w:rsid w:val="004D5157"/>
    <w:rsid w:val="005415FC"/>
    <w:rsid w:val="005A5F72"/>
    <w:rsid w:val="00656391"/>
    <w:rsid w:val="006A0529"/>
    <w:rsid w:val="006C5EE2"/>
    <w:rsid w:val="007D1D18"/>
    <w:rsid w:val="00877561"/>
    <w:rsid w:val="008847F9"/>
    <w:rsid w:val="00934A54"/>
    <w:rsid w:val="00971A70"/>
    <w:rsid w:val="009C46DC"/>
    <w:rsid w:val="00CB38C5"/>
    <w:rsid w:val="00DC231B"/>
    <w:rsid w:val="00E33DFC"/>
    <w:rsid w:val="00E56CD8"/>
    <w:rsid w:val="00E73F86"/>
    <w:rsid w:val="00EE7C2A"/>
    <w:rsid w:val="00F55586"/>
    <w:rsid w:val="00FB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68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157"/>
    <w:pPr>
      <w:spacing w:after="0" w:line="240" w:lineRule="auto"/>
    </w:pPr>
    <w:rPr>
      <w:rFonts w:ascii="Calibri" w:hAnsi="Calibri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5F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5F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5F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5FC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5FC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5FC"/>
    <w:pPr>
      <w:spacing w:before="240" w:after="60"/>
      <w:outlineLvl w:val="5"/>
    </w:pPr>
    <w:rPr>
      <w:rFonts w:ascii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5FC"/>
    <w:pPr>
      <w:spacing w:before="240" w:after="60"/>
      <w:outlineLvl w:val="6"/>
    </w:pPr>
    <w:rPr>
      <w:rFonts w:asciiTheme="minorHAnsi" w:hAnsiTheme="minorHAnsi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5FC"/>
    <w:pPr>
      <w:spacing w:before="240" w:after="60"/>
      <w:outlineLvl w:val="7"/>
    </w:pPr>
    <w:rPr>
      <w:rFonts w:asciiTheme="minorHAnsi" w:hAnsiTheme="minorHAnsi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5FC"/>
    <w:pPr>
      <w:spacing w:before="240" w:after="60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5F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5F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5F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415F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5F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5F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5F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5F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5F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415F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5415F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5F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415F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415FC"/>
    <w:rPr>
      <w:b/>
      <w:bCs/>
    </w:rPr>
  </w:style>
  <w:style w:type="character" w:styleId="Emphasis">
    <w:name w:val="Emphasis"/>
    <w:basedOn w:val="DefaultParagraphFont"/>
    <w:uiPriority w:val="20"/>
    <w:qFormat/>
    <w:rsid w:val="005415F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415FC"/>
    <w:rPr>
      <w:rFonts w:asciiTheme="minorHAnsi" w:hAnsiTheme="minorHAnsi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5415FC"/>
    <w:pPr>
      <w:ind w:left="720"/>
      <w:contextualSpacing/>
    </w:pPr>
    <w:rPr>
      <w:rFonts w:asciiTheme="minorHAnsi" w:hAnsiTheme="minorHAnsi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5415FC"/>
    <w:rPr>
      <w:rFonts w:asciiTheme="minorHAnsi" w:hAnsiTheme="minorHAnsi"/>
      <w:i/>
      <w:sz w:val="24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5415F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5FC"/>
    <w:pPr>
      <w:ind w:left="720" w:right="720"/>
    </w:pPr>
    <w:rPr>
      <w:rFonts w:asciiTheme="minorHAnsi" w:hAnsiTheme="minorHAnsi"/>
      <w:b/>
      <w:i/>
      <w:sz w:val="24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5FC"/>
    <w:rPr>
      <w:b/>
      <w:i/>
      <w:sz w:val="24"/>
    </w:rPr>
  </w:style>
  <w:style w:type="character" w:styleId="SubtleEmphasis">
    <w:name w:val="Subtle Emphasis"/>
    <w:uiPriority w:val="19"/>
    <w:qFormat/>
    <w:rsid w:val="005415F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415F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415F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415F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415F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15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1D18"/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cid:image002.jpg@01CB4CE0.FB3A2C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6452FCFC85945BEB2CA67C4CB9142" ma:contentTypeVersion="0" ma:contentTypeDescription="Create a new document." ma:contentTypeScope="" ma:versionID="3d679c7259a69fa23034c0fa14ca67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0999F7-79C4-4C85-844F-74F963A1B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3F80F6-8696-472E-AEB1-2420FAEDDE5B}">
  <ds:schemaRefs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F45994-D75C-4FB8-A30E-598C889ED5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ESPN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 Luedee</dc:creator>
  <cp:lastModifiedBy>Jesse  Elgarten</cp:lastModifiedBy>
  <cp:revision>5</cp:revision>
  <dcterms:created xsi:type="dcterms:W3CDTF">2010-12-05T12:47:00Z</dcterms:created>
  <dcterms:modified xsi:type="dcterms:W3CDTF">2015-05-01T07:16:00Z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0x010100CF66452FCFC85945BEB2CA67C4CB9142</vt:lpwstr>
  </property>
</Properties>
</file>